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60" w:afterLines="0" w:line="500" w:lineRule="exact"/>
        <w:textAlignment w:val="auto"/>
        <w:rPr>
          <w:rFonts w:hint="eastAsia" w:cstheme="minorBidi"/>
          <w:sz w:val="4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在职研究生请假呈批单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60" w:afterLines="0"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4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60" w:afterLines="0" w:line="4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4"/>
          <w:lang w:val="zh-CN"/>
        </w:rPr>
        <w:t>年级：                 专业：               请假人：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2101"/>
        <w:gridCol w:w="2722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请假天数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请假课程及课时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（4课时/半天）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请假时间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年  月  日至   年  月  日（总课时</w:t>
            </w:r>
            <w:r>
              <w:rPr>
                <w:rFonts w:hint="eastAsia" w:ascii="宋体" w:hAnsi="宋体" w:eastAsia="宋体"/>
                <w:sz w:val="24"/>
                <w:szCs w:val="36"/>
                <w:u w:val="thick" w:color="000000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请假事由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班主任意见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签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字：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exac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学员管理组或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教学点研办意见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  字：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研究生部负责人或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教学点分管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领导意见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  字：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9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both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附件名称（原件附后）：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atLeast"/>
          <w:jc w:val="center"/>
        </w:trPr>
        <w:tc>
          <w:tcPr>
            <w:tcW w:w="9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宋体" w:hAnsi="宋体" w:eastAsia="宋体"/>
                <w:sz w:val="22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宋体" w:hAnsi="宋体" w:eastAsia="宋体"/>
                <w:sz w:val="22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1.请假务必统一使用本表格，请假人需到班主任处领取。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宋体" w:hAnsi="宋体" w:eastAsia="宋体"/>
                <w:sz w:val="22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2.请假时间在1天（含）以内的，由班主任审批；请假超过1天，但在2天（含）以内的，还须研究生部学员管理组负责人或教学点研办负责人审批；2天以上的，还须研究生部负责人或教学点分管领导加批。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宋体" w:hAnsi="宋体" w:eastAsia="宋体"/>
                <w:sz w:val="22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3.表格“附件名称”栏填写单位或医院相关证明材料等。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宋体" w:hAnsi="宋体" w:eastAsia="宋体"/>
                <w:sz w:val="22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4.此表格每学期结束后由班主任统计缺课课时，报研究生部教务管理部门；统计后表格原件交学员管理部门存档。</w:t>
            </w:r>
          </w:p>
        </w:tc>
      </w:tr>
    </w:tbl>
    <w:p>
      <w:pPr>
        <w:pStyle w:val="9"/>
        <w:spacing w:beforeLines="0" w:afterLines="0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</w:p>
    <w:sectPr>
      <w:footerReference r:id="rId3" w:type="default"/>
      <w:pgSz w:w="11906" w:h="16838"/>
      <w:pgMar w:top="1304" w:right="1134" w:bottom="1304" w:left="1134" w:header="720" w:footer="720" w:gutter="0"/>
      <w:lnNumType w:countBy="0" w:distance="36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491146E8"/>
    <w:rsid w:val="50F03610"/>
    <w:rsid w:val="54805F65"/>
    <w:rsid w:val="58880983"/>
    <w:rsid w:val="5BC90B01"/>
    <w:rsid w:val="5FCF7C10"/>
    <w:rsid w:val="6660236A"/>
    <w:rsid w:val="66A873A6"/>
    <w:rsid w:val="6F8F3573"/>
    <w:rsid w:val="6FFDDE08"/>
    <w:rsid w:val="71AA34CF"/>
    <w:rsid w:val="72EC6011"/>
    <w:rsid w:val="76691A43"/>
    <w:rsid w:val="7A9B7119"/>
    <w:rsid w:val="7D7F00F5"/>
    <w:rsid w:val="7FD42108"/>
    <w:rsid w:val="DDF41E88"/>
    <w:rsid w:val="E7FD3E92"/>
    <w:rsid w:val="FBFDB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2022-09-18T00:25:00Z</dcterms:created>
  <dc:creator>Administrator</dc:creator>
  <cp:lastModifiedBy>baixin</cp:lastModifiedBy>
  <dcterms:modified xsi:type="dcterms:W3CDTF">2022-11-03T10:40:11Z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