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2025年在职研究生招生考试大纲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《政治理论》公共科目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复习</w:t>
      </w:r>
      <w:r>
        <w:rPr>
          <w:rFonts w:hint="eastAsia" w:ascii="黑体" w:hAnsi="黑体" w:eastAsia="黑体"/>
          <w:b/>
          <w:bCs/>
          <w:sz w:val="28"/>
          <w:szCs w:val="28"/>
        </w:rPr>
        <w:t>参考资料：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1．《习近平新时代中国特色社会主义思想概论》（2023年版）本书编写组，高等教育出版社、人民出版社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2．《毛泽东思想和中国特色社会主义理论体系概论》（2023 年版）本书编写组，高等教育出版社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；</w:t>
      </w:r>
      <w:bookmarkStart w:id="1" w:name="_GoBack"/>
      <w:bookmarkEnd w:id="1"/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3．《中共中央关于进一步全面深化改革　推进中国式现代化的决定》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。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《政治理论》公共科目考试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大纲</w:t>
      </w:r>
    </w:p>
    <w:p>
      <w:pPr>
        <w:jc w:val="center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黑体" w:hAnsi="黑体" w:eastAsia="黑体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theme="minorBidi"/>
          <w:b/>
          <w:bCs/>
          <w:kern w:val="2"/>
          <w:sz w:val="28"/>
          <w:szCs w:val="28"/>
          <w:lang w:val="en-US" w:eastAsia="zh-CN" w:bidi="ar-SA"/>
        </w:rPr>
        <w:t>一、《习近平新时代中国特色社会主义思想概论》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东文宋体" w:hAnsi="东文宋体" w:eastAsia="东文宋体" w:cs="东文宋体"/>
          <w:b/>
          <w:bCs/>
          <w:color w:val="auto"/>
          <w:spacing w:val="-11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标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为重点章或节</w:t>
      </w:r>
      <w:r>
        <w:rPr>
          <w:rFonts w:hint="eastAsia"/>
          <w:b/>
          <w:color w:val="auto"/>
          <w:sz w:val="28"/>
          <w:szCs w:val="28"/>
          <w:lang w:eastAsia="zh-CN"/>
        </w:rPr>
        <w:t>）</w:t>
      </w:r>
    </w:p>
    <w:p>
      <w:pPr>
        <w:rPr>
          <w:rFonts w:hint="eastAsia" w:ascii="黑体" w:hAnsi="黑体" w:eastAsia="黑体" w:cs="Tahoma"/>
          <w:sz w:val="28"/>
          <w:szCs w:val="28"/>
        </w:rPr>
      </w:pPr>
    </w:p>
    <w:p>
      <w:pPr>
        <w:rPr>
          <w:rFonts w:hint="eastAsia"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 xml:space="preserve">导论 </w:t>
      </w:r>
      <w:bookmarkStart w:id="0" w:name="_Hlk154651358"/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（★）</w:t>
      </w:r>
      <w:bookmarkEnd w:id="0"/>
    </w:p>
    <w:p>
      <w:pPr>
        <w:pStyle w:val="7"/>
        <w:numPr>
          <w:ilvl w:val="0"/>
          <w:numId w:val="1"/>
        </w:numPr>
        <w:ind w:firstLineChars="0"/>
        <w:rPr>
          <w:rFonts w:hint="eastAsia"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新时代坚持和发展中国特色社会主义（★）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方向决定道路，道路决定命运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中国特色社会主义进入新时代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新时代坚持和发展中国特色社会主义要一以贯之</w:t>
      </w:r>
    </w:p>
    <w:p>
      <w:pPr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第二章 以中国式现代化全面推进中华民族伟大复兴（★）</w:t>
      </w:r>
    </w:p>
    <w:p>
      <w:pPr>
        <w:pStyle w:val="7"/>
        <w:numPr>
          <w:ilvl w:val="0"/>
          <w:numId w:val="3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中华民族近代以来最伟大的梦想</w:t>
      </w:r>
    </w:p>
    <w:p>
      <w:pPr>
        <w:pStyle w:val="7"/>
        <w:numPr>
          <w:ilvl w:val="0"/>
          <w:numId w:val="3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中国式现代化是强国建设、民族复兴的唯一正确道路</w:t>
      </w:r>
    </w:p>
    <w:p>
      <w:pPr>
        <w:pStyle w:val="7"/>
        <w:numPr>
          <w:ilvl w:val="0"/>
          <w:numId w:val="3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推进中国式现代化行稳致远</w:t>
      </w:r>
    </w:p>
    <w:p>
      <w:pPr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第三章 坚持党的全面领导（★）</w:t>
      </w:r>
    </w:p>
    <w:p>
      <w:pPr>
        <w:pStyle w:val="7"/>
        <w:numPr>
          <w:ilvl w:val="0"/>
          <w:numId w:val="4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中国共产党是中国特色社会主义最本质的特征</w:t>
      </w:r>
    </w:p>
    <w:p>
      <w:pPr>
        <w:pStyle w:val="7"/>
        <w:numPr>
          <w:ilvl w:val="0"/>
          <w:numId w:val="4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坚持党对一切工作的领导</w:t>
      </w:r>
    </w:p>
    <w:p>
      <w:pPr>
        <w:pStyle w:val="7"/>
        <w:numPr>
          <w:ilvl w:val="0"/>
          <w:numId w:val="4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健全和完善党的领导制度体系</w:t>
      </w:r>
    </w:p>
    <w:p>
      <w:pPr>
        <w:rPr>
          <w:rFonts w:hint="eastAsia"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 xml:space="preserve">第四章 </w:t>
      </w:r>
      <w:r>
        <w:rPr>
          <w:rFonts w:ascii="黑体" w:hAnsi="黑体" w:eastAsia="黑体" w:cs="Tahoma"/>
          <w:sz w:val="28"/>
          <w:szCs w:val="28"/>
          <w:shd w:val="clear" w:color="auto" w:fill="FFFFFF"/>
        </w:rPr>
        <w:t xml:space="preserve"> </w:t>
      </w: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坚持以人民为中心（★）</w:t>
      </w:r>
    </w:p>
    <w:p>
      <w:pPr>
        <w:pStyle w:val="7"/>
        <w:numPr>
          <w:ilvl w:val="0"/>
          <w:numId w:val="5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江山就是人民，人民就是江山</w:t>
      </w:r>
    </w:p>
    <w:p>
      <w:pPr>
        <w:pStyle w:val="7"/>
        <w:numPr>
          <w:ilvl w:val="0"/>
          <w:numId w:val="5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坚持人民至上</w:t>
      </w:r>
    </w:p>
    <w:p>
      <w:pPr>
        <w:pStyle w:val="7"/>
        <w:numPr>
          <w:ilvl w:val="0"/>
          <w:numId w:val="5"/>
        </w:numPr>
        <w:ind w:firstLineChars="0"/>
        <w:rPr>
          <w:rFonts w:hint="eastAsia"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全面落实以人民为中心的发展思想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第五章  全面深化改革开放（★）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改革开放是决定当代中国命运的关键一招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统筹推进各领域各方面改革开放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将改革开放进行到底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第六章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推动高质量发展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完整、准确、全面贯彻新发展理念（★）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坚持和完善社会主义基本经济制度（★）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加快构建新发展格局（★）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建设现代化经济体系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第七章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社会主义现代化建设的教育、科技、人才战略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全面建设社会主义现代化国家的基础性、战略性支撑（★）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加快建设教育强国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加快建设科技强国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 加快建设人才强国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第八章  发展全过程人民民主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坚定中国特色社会主义政治制度自信（★）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全过程人民民主是社会主义民主政治的本质属性（★）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健全人民当家作主的制度体系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巩固和发展新时代爱国统一战线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第九章  全面依法治国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坚持中国特色社会主义法治道路（★）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建设中国特色社会主义法治体系（★）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加快建设法治中国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第十章 建设社会主义文化强国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文化是民族生存和发展的重要力量（★）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建设强大凝聚力和吸引力的社会主义意识形态（★）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以社会主义核心价值观引领文化建设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铸就社会主义文化新辉煌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第十一章 以保障和改善民生为重点加强社会建设</w:t>
      </w:r>
    </w:p>
    <w:p>
      <w:pPr>
        <w:pStyle w:val="7"/>
        <w:numPr>
          <w:ilvl w:val="0"/>
          <w:numId w:val="6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让人民生活幸福是“国之大者”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（★）</w:t>
      </w:r>
    </w:p>
    <w:p>
      <w:pPr>
        <w:pStyle w:val="7"/>
        <w:numPr>
          <w:ilvl w:val="0"/>
          <w:numId w:val="6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不断提高人民生活品质</w:t>
      </w:r>
    </w:p>
    <w:p>
      <w:pPr>
        <w:pStyle w:val="7"/>
        <w:numPr>
          <w:ilvl w:val="0"/>
          <w:numId w:val="6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在共建共治共享中推进社会治理现代化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第十二章  建设社会主义生态文明</w:t>
      </w:r>
    </w:p>
    <w:p>
      <w:pPr>
        <w:pStyle w:val="7"/>
        <w:numPr>
          <w:ilvl w:val="0"/>
          <w:numId w:val="7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坚持人与自然和谐共生（★）</w:t>
      </w:r>
    </w:p>
    <w:p>
      <w:pPr>
        <w:pStyle w:val="7"/>
        <w:numPr>
          <w:ilvl w:val="0"/>
          <w:numId w:val="7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建设美丽中国</w:t>
      </w:r>
    </w:p>
    <w:p>
      <w:pPr>
        <w:pStyle w:val="7"/>
        <w:numPr>
          <w:ilvl w:val="0"/>
          <w:numId w:val="7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共谋全球生态文明建设之路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第十三章  维护和塑造国家安全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坚持总体国家安全观（★）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构建统筹各领域安全的新安全格局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开创新时代国家安全工作新局面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第十四章 建设巩固国防和强大人民军队</w:t>
      </w:r>
    </w:p>
    <w:p>
      <w:pPr>
        <w:pStyle w:val="7"/>
        <w:numPr>
          <w:ilvl w:val="0"/>
          <w:numId w:val="8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强国必须强军，军强才能国安</w:t>
      </w:r>
    </w:p>
    <w:p>
      <w:pPr>
        <w:pStyle w:val="7"/>
        <w:numPr>
          <w:ilvl w:val="0"/>
          <w:numId w:val="8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实现党在新时代的强军目标（★）</w:t>
      </w:r>
    </w:p>
    <w:p>
      <w:pPr>
        <w:pStyle w:val="7"/>
        <w:numPr>
          <w:ilvl w:val="0"/>
          <w:numId w:val="8"/>
        </w:numPr>
        <w:ind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加快推进国防和军队现代化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第十五章 坚持“一国两制”和推进祖国完全统一</w:t>
      </w:r>
    </w:p>
    <w:p>
      <w:pPr>
        <w:pStyle w:val="7"/>
        <w:numPr>
          <w:ilvl w:val="0"/>
          <w:numId w:val="9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全面准确理解和贯彻“一国两制”方针（</w:t>
      </w:r>
      <w:r>
        <w:rPr>
          <w:rFonts w:hint="eastAsia" w:ascii="仿宋" w:hAnsi="仿宋" w:eastAsia="仿宋"/>
          <w:sz w:val="28"/>
          <w:szCs w:val="28"/>
        </w:rPr>
        <w:t>★</w:t>
      </w:r>
      <w:r>
        <w:rPr>
          <w:rFonts w:hint="eastAsia" w:ascii="华文仿宋" w:hAnsi="华文仿宋" w:eastAsia="华文仿宋"/>
          <w:sz w:val="28"/>
          <w:szCs w:val="28"/>
        </w:rPr>
        <w:t>）</w:t>
      </w:r>
    </w:p>
    <w:p>
      <w:pPr>
        <w:pStyle w:val="7"/>
        <w:numPr>
          <w:ilvl w:val="0"/>
          <w:numId w:val="9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保持香港、澳门长期繁荣稳定</w:t>
      </w:r>
    </w:p>
    <w:p>
      <w:pPr>
        <w:pStyle w:val="7"/>
        <w:numPr>
          <w:ilvl w:val="0"/>
          <w:numId w:val="9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推进祖国完全统一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第十六章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中国特色大国外交和推动构建人类命运共同体（★）</w:t>
      </w:r>
    </w:p>
    <w:p>
      <w:pPr>
        <w:pStyle w:val="7"/>
        <w:numPr>
          <w:ilvl w:val="0"/>
          <w:numId w:val="10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新时代中国外交在大变局中开创新局</w:t>
      </w:r>
    </w:p>
    <w:p>
      <w:pPr>
        <w:pStyle w:val="7"/>
        <w:numPr>
          <w:ilvl w:val="0"/>
          <w:numId w:val="10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全面推进中国特色大国外交</w:t>
      </w:r>
    </w:p>
    <w:p>
      <w:pPr>
        <w:pStyle w:val="7"/>
        <w:numPr>
          <w:ilvl w:val="0"/>
          <w:numId w:val="10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推动构建人类命运共同体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第十七章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全面从严治党（★）</w:t>
      </w:r>
    </w:p>
    <w:p>
      <w:pPr>
        <w:pStyle w:val="7"/>
        <w:numPr>
          <w:ilvl w:val="0"/>
          <w:numId w:val="11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全面从严治党是新时代党的建设的鲜明主题</w:t>
      </w:r>
    </w:p>
    <w:p>
      <w:pPr>
        <w:pStyle w:val="7"/>
        <w:numPr>
          <w:ilvl w:val="0"/>
          <w:numId w:val="11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以政治建设为统领深入推进党的建设</w:t>
      </w:r>
    </w:p>
    <w:p>
      <w:pPr>
        <w:pStyle w:val="7"/>
        <w:numPr>
          <w:ilvl w:val="0"/>
          <w:numId w:val="11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坚定不移推进反腐败斗争</w:t>
      </w:r>
    </w:p>
    <w:p>
      <w:pPr>
        <w:pStyle w:val="7"/>
        <w:numPr>
          <w:ilvl w:val="0"/>
          <w:numId w:val="11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建设长期执政的马克思主义政党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结语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pStyle w:val="4"/>
        <w:keepNext w:val="0"/>
        <w:keepLines w:val="0"/>
        <w:pageBreakBefore w:val="0"/>
        <w:numPr>
          <w:ilvl w:val="0"/>
          <w:numId w:val="1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黑体" w:hAnsi="黑体" w:eastAsia="黑体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theme="minorBidi"/>
          <w:b/>
          <w:bCs/>
          <w:kern w:val="2"/>
          <w:sz w:val="28"/>
          <w:szCs w:val="28"/>
          <w:lang w:val="en-US" w:eastAsia="zh-CN" w:bidi="ar-SA"/>
        </w:rPr>
        <w:t>《毛泽东思想和中国特色社会主义理论体系概论》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东文宋体" w:hAnsi="东文宋体" w:eastAsia="东文宋体" w:cs="东文宋体"/>
          <w:b/>
          <w:bCs/>
          <w:color w:val="auto"/>
          <w:spacing w:val="-11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标</w:t>
      </w: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为重点章或节</w:t>
      </w:r>
      <w:r>
        <w:rPr>
          <w:rFonts w:hint="eastAsia"/>
          <w:b/>
          <w:color w:val="auto"/>
          <w:sz w:val="28"/>
          <w:szCs w:val="28"/>
          <w:lang w:eastAsia="zh-CN"/>
        </w:rPr>
        <w:t>）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导论 马克思主义中国化时代化的历史进程与理论成果（★）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第一章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毛泽东思想及其历史地位（★）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毛泽东思想的形成和发展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毛泽东思想的主要内容和活的灵魂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毛泽东思想的历史地位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第二章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新民主主义革命理论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新民主主义革命理论形成的依据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新民主主义革命的总路线和基本纲领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新民主主义革命的道路和基本经验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第三章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社会主义改造道路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从新民主主义到社会主义的转变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社会主义改造道路和历史经验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社会主义基本制度在中国的确立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第四章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社会主义建设道路初步探索的理论成果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初步探索的重要理论成果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初步探索的意义和经验教训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第五章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中国特色社会主义理论体系的形成发展（★）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第一节 </w:t>
      </w:r>
      <w:r>
        <w:rPr>
          <w:rFonts w:ascii="华文仿宋" w:hAnsi="华文仿宋" w:eastAsia="华文仿宋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</w:rPr>
        <w:t>中国特色社会主义理论体系形成发展的社会历史条件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第二节 </w:t>
      </w:r>
      <w:r>
        <w:rPr>
          <w:rFonts w:ascii="华文仿宋" w:hAnsi="华文仿宋" w:eastAsia="华文仿宋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</w:rPr>
        <w:t>中国特色社会主义理论体系形成发展过程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第六章  邓小平理论（★）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  邓小平理论首要的基本的理论问题和精髓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  邓小平理论的主要内容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  邓小平理论的历史地位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第七章 “三个代表”重要思想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 “三个代表”重要思想的核心观点（★）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 “三个代表”重要思想的主要内容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 “三个代表”重要思想的历史地位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第八章 科学发展观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  科学发展观的科学内涵（★）</w:t>
      </w:r>
    </w:p>
    <w:p>
      <w:pPr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  科学发展观的主要内容</w:t>
      </w:r>
    </w:p>
    <w:p>
      <w:pPr>
        <w:pStyle w:val="7"/>
        <w:numPr>
          <w:ilvl w:val="0"/>
          <w:numId w:val="10"/>
        </w:numPr>
        <w:ind w:firstLineChars="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科学发展观的历史地位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结束语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不断谱写马克思主义中国化时代化新篇章（★）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FECF3B"/>
    <w:multiLevelType w:val="singleLevel"/>
    <w:tmpl w:val="93FECF3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474E05"/>
    <w:multiLevelType w:val="multilevel"/>
    <w:tmpl w:val="00474E05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B01DF7"/>
    <w:multiLevelType w:val="multilevel"/>
    <w:tmpl w:val="07B01DF7"/>
    <w:lvl w:ilvl="0" w:tentative="0">
      <w:start w:val="1"/>
      <w:numFmt w:val="japaneseCounting"/>
      <w:lvlText w:val="第%1节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084D3259"/>
    <w:multiLevelType w:val="multilevel"/>
    <w:tmpl w:val="084D3259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4C184F"/>
    <w:multiLevelType w:val="multilevel"/>
    <w:tmpl w:val="214C184F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FC5B71"/>
    <w:multiLevelType w:val="multilevel"/>
    <w:tmpl w:val="25FC5B71"/>
    <w:lvl w:ilvl="0" w:tentative="0">
      <w:start w:val="1"/>
      <w:numFmt w:val="japaneseCounting"/>
      <w:lvlText w:val="第%1节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30C002D3"/>
    <w:multiLevelType w:val="multilevel"/>
    <w:tmpl w:val="30C002D3"/>
    <w:lvl w:ilvl="0" w:tentative="0">
      <w:start w:val="1"/>
      <w:numFmt w:val="japaneseCounting"/>
      <w:lvlText w:val="第%1章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42406596"/>
    <w:multiLevelType w:val="multilevel"/>
    <w:tmpl w:val="4240659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4053F7E"/>
    <w:multiLevelType w:val="multilevel"/>
    <w:tmpl w:val="44053F7E"/>
    <w:lvl w:ilvl="0" w:tentative="0">
      <w:start w:val="1"/>
      <w:numFmt w:val="japaneseCounting"/>
      <w:lvlText w:val="第%1节"/>
      <w:lvlJc w:val="left"/>
      <w:pPr>
        <w:ind w:left="1125" w:hanging="112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D07AE6"/>
    <w:multiLevelType w:val="multilevel"/>
    <w:tmpl w:val="4DD07AE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4255606"/>
    <w:multiLevelType w:val="multilevel"/>
    <w:tmpl w:val="5425560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EC61D09"/>
    <w:multiLevelType w:val="multilevel"/>
    <w:tmpl w:val="5EC61D09"/>
    <w:lvl w:ilvl="0" w:tentative="0">
      <w:start w:val="1"/>
      <w:numFmt w:val="japaneseCounting"/>
      <w:lvlText w:val="第%1节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3"/>
  </w:num>
  <w:num w:numId="7">
    <w:abstractNumId w:val="9"/>
  </w:num>
  <w:num w:numId="8">
    <w:abstractNumId w:val="8"/>
  </w:num>
  <w:num w:numId="9">
    <w:abstractNumId w:val="11"/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5B"/>
    <w:rsid w:val="00033424"/>
    <w:rsid w:val="000809F5"/>
    <w:rsid w:val="00094696"/>
    <w:rsid w:val="00120BC0"/>
    <w:rsid w:val="00177FFC"/>
    <w:rsid w:val="00182FD1"/>
    <w:rsid w:val="001B4DF3"/>
    <w:rsid w:val="0021042E"/>
    <w:rsid w:val="002304BF"/>
    <w:rsid w:val="002344BB"/>
    <w:rsid w:val="002375D6"/>
    <w:rsid w:val="00290B30"/>
    <w:rsid w:val="0029327C"/>
    <w:rsid w:val="002B6F78"/>
    <w:rsid w:val="002E3FA5"/>
    <w:rsid w:val="00347D7D"/>
    <w:rsid w:val="00387500"/>
    <w:rsid w:val="00390742"/>
    <w:rsid w:val="003C4618"/>
    <w:rsid w:val="003D7E16"/>
    <w:rsid w:val="003F2D49"/>
    <w:rsid w:val="003F6A7E"/>
    <w:rsid w:val="003F6CFD"/>
    <w:rsid w:val="00400680"/>
    <w:rsid w:val="0043391F"/>
    <w:rsid w:val="0044556A"/>
    <w:rsid w:val="004968BE"/>
    <w:rsid w:val="004A0B50"/>
    <w:rsid w:val="004D426C"/>
    <w:rsid w:val="004F425B"/>
    <w:rsid w:val="00520E20"/>
    <w:rsid w:val="00540927"/>
    <w:rsid w:val="0054374C"/>
    <w:rsid w:val="00551E57"/>
    <w:rsid w:val="00555E7E"/>
    <w:rsid w:val="005835B3"/>
    <w:rsid w:val="005A7228"/>
    <w:rsid w:val="005B19D7"/>
    <w:rsid w:val="00606204"/>
    <w:rsid w:val="00622B32"/>
    <w:rsid w:val="00645E02"/>
    <w:rsid w:val="00666AB3"/>
    <w:rsid w:val="006733F6"/>
    <w:rsid w:val="00690575"/>
    <w:rsid w:val="006A0DB5"/>
    <w:rsid w:val="006E6B45"/>
    <w:rsid w:val="00713E19"/>
    <w:rsid w:val="00756FFE"/>
    <w:rsid w:val="007752D1"/>
    <w:rsid w:val="007A0478"/>
    <w:rsid w:val="007A549E"/>
    <w:rsid w:val="007B4A30"/>
    <w:rsid w:val="007E083C"/>
    <w:rsid w:val="007E3623"/>
    <w:rsid w:val="008006E1"/>
    <w:rsid w:val="00805561"/>
    <w:rsid w:val="00810295"/>
    <w:rsid w:val="008147C5"/>
    <w:rsid w:val="00824D93"/>
    <w:rsid w:val="00833759"/>
    <w:rsid w:val="00834FB8"/>
    <w:rsid w:val="00837529"/>
    <w:rsid w:val="008513E6"/>
    <w:rsid w:val="00887E52"/>
    <w:rsid w:val="008A3518"/>
    <w:rsid w:val="008E114E"/>
    <w:rsid w:val="008E2D2F"/>
    <w:rsid w:val="008F243B"/>
    <w:rsid w:val="008F3EE4"/>
    <w:rsid w:val="009013F4"/>
    <w:rsid w:val="00912276"/>
    <w:rsid w:val="009133FD"/>
    <w:rsid w:val="00956F4F"/>
    <w:rsid w:val="00961C68"/>
    <w:rsid w:val="00973283"/>
    <w:rsid w:val="00974FF9"/>
    <w:rsid w:val="009A58B0"/>
    <w:rsid w:val="009B3133"/>
    <w:rsid w:val="009C0AFB"/>
    <w:rsid w:val="009C20D3"/>
    <w:rsid w:val="009F1FD1"/>
    <w:rsid w:val="009F4330"/>
    <w:rsid w:val="009F741E"/>
    <w:rsid w:val="00A33F18"/>
    <w:rsid w:val="00A36EA3"/>
    <w:rsid w:val="00A63994"/>
    <w:rsid w:val="00A7558A"/>
    <w:rsid w:val="00A97FF5"/>
    <w:rsid w:val="00AB1CC2"/>
    <w:rsid w:val="00AB3032"/>
    <w:rsid w:val="00AC728F"/>
    <w:rsid w:val="00AD36F3"/>
    <w:rsid w:val="00AD5BD8"/>
    <w:rsid w:val="00AD73EA"/>
    <w:rsid w:val="00AE3330"/>
    <w:rsid w:val="00AF3F19"/>
    <w:rsid w:val="00B353A9"/>
    <w:rsid w:val="00B84EC1"/>
    <w:rsid w:val="00B877BD"/>
    <w:rsid w:val="00BC5E4B"/>
    <w:rsid w:val="00BE64AA"/>
    <w:rsid w:val="00BF200A"/>
    <w:rsid w:val="00C0390D"/>
    <w:rsid w:val="00C520C7"/>
    <w:rsid w:val="00C62FE0"/>
    <w:rsid w:val="00C868F6"/>
    <w:rsid w:val="00C952BB"/>
    <w:rsid w:val="00C95CAD"/>
    <w:rsid w:val="00CD7A77"/>
    <w:rsid w:val="00CF17F1"/>
    <w:rsid w:val="00CF252C"/>
    <w:rsid w:val="00D01D8E"/>
    <w:rsid w:val="00D13770"/>
    <w:rsid w:val="00D32400"/>
    <w:rsid w:val="00D522BC"/>
    <w:rsid w:val="00D60419"/>
    <w:rsid w:val="00D739BF"/>
    <w:rsid w:val="00DB19E5"/>
    <w:rsid w:val="00DB267D"/>
    <w:rsid w:val="00DB689E"/>
    <w:rsid w:val="00DB79F7"/>
    <w:rsid w:val="00DE00D6"/>
    <w:rsid w:val="00DF425F"/>
    <w:rsid w:val="00E216C0"/>
    <w:rsid w:val="00E33770"/>
    <w:rsid w:val="00E33DC5"/>
    <w:rsid w:val="00E34432"/>
    <w:rsid w:val="00E923B5"/>
    <w:rsid w:val="00E948E5"/>
    <w:rsid w:val="00EB3DA5"/>
    <w:rsid w:val="00ED131F"/>
    <w:rsid w:val="00F1195A"/>
    <w:rsid w:val="00F21408"/>
    <w:rsid w:val="00F2559B"/>
    <w:rsid w:val="00F333BD"/>
    <w:rsid w:val="00F539DC"/>
    <w:rsid w:val="00F65A02"/>
    <w:rsid w:val="00F70CFC"/>
    <w:rsid w:val="00FE2D3D"/>
    <w:rsid w:val="00FF03E8"/>
    <w:rsid w:val="00FF236A"/>
    <w:rsid w:val="00FF4278"/>
    <w:rsid w:val="4DBD1A5A"/>
    <w:rsid w:val="751747B9"/>
    <w:rsid w:val="7EDF2A5B"/>
    <w:rsid w:val="7FFEADA9"/>
    <w:rsid w:val="B474EE3F"/>
    <w:rsid w:val="FFDF0A00"/>
    <w:rsid w:val="FFEFB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1828</Characters>
  <Lines>15</Lines>
  <Paragraphs>4</Paragraphs>
  <TotalTime>1</TotalTime>
  <ScaleCrop>false</ScaleCrop>
  <LinksUpToDate>false</LinksUpToDate>
  <CharactersWithSpaces>2144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2022-01-03T22:06:00Z</dcterms:created>
  <dc:creator>hds</dc:creator>
  <cp:lastModifiedBy>陈涛</cp:lastModifiedBy>
  <dcterms:modified xsi:type="dcterms:W3CDTF">2025-01-20T14:29:54Z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065406DA4F484A3496BC43BB47CF560A</vt:lpwstr>
  </property>
</Properties>
</file>